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0B" w:rsidRPr="008674CF" w:rsidRDefault="00170E0B" w:rsidP="00170E0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0" w:name="_Toc477515254"/>
    </w:p>
    <w:p w:rsidR="00170E0B" w:rsidRPr="008674CF" w:rsidRDefault="00170E0B" w:rsidP="00170E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170E0B" w:rsidRPr="008674CF" w:rsidRDefault="00170E0B" w:rsidP="00170E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170E0B" w:rsidRPr="008674CF" w:rsidRDefault="00170E0B" w:rsidP="00170E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170E0B" w:rsidRPr="008674CF" w:rsidRDefault="00170E0B" w:rsidP="00170E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170E0B" w:rsidRPr="008674CF" w:rsidRDefault="00170E0B" w:rsidP="00170E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170E0B" w:rsidRPr="008674CF" w:rsidRDefault="00170E0B" w:rsidP="00170E0B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val="en-US"/>
        </w:rPr>
      </w:pPr>
      <w:r w:rsidRPr="008674CF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en-US"/>
        </w:rPr>
        <w:t xml:space="preserve">Situația social-economică </w:t>
      </w:r>
      <w:r w:rsidRPr="008674CF">
        <w:rPr>
          <w:rFonts w:ascii="Times New Roman" w:eastAsia="Times New Roman" w:hAnsi="Times New Roman" w:cs="Times New Roman"/>
          <w:b/>
          <w:bCs/>
          <w:sz w:val="52"/>
          <w:szCs w:val="52"/>
          <w:lang w:val="en-US"/>
        </w:rPr>
        <w:br/>
      </w:r>
      <w:r w:rsidRPr="008674CF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en-US"/>
        </w:rPr>
        <w:t>a raionului</w:t>
      </w:r>
      <w:r w:rsidRPr="008674CF">
        <w:rPr>
          <w:rFonts w:ascii="Times New Roman" w:eastAsia="Times New Roman" w:hAnsi="Times New Roman" w:cs="Times New Roman"/>
          <w:b/>
          <w:bCs/>
          <w:iCs/>
          <w:color w:val="FF0000"/>
          <w:sz w:val="52"/>
          <w:szCs w:val="52"/>
          <w:lang w:val="en-US"/>
        </w:rPr>
        <w:t xml:space="preserve"> </w:t>
      </w:r>
      <w:r w:rsidRPr="008674CF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en-US"/>
        </w:rPr>
        <w:t>Rezina</w:t>
      </w:r>
      <w:r w:rsidRPr="008674CF">
        <w:rPr>
          <w:rFonts w:ascii="Times New Roman" w:eastAsia="Times New Roman" w:hAnsi="Times New Roman" w:cs="Times New Roman"/>
          <w:b/>
          <w:bCs/>
          <w:iCs/>
          <w:color w:val="FF0000"/>
          <w:sz w:val="52"/>
          <w:szCs w:val="52"/>
          <w:lang w:val="en-US"/>
        </w:rPr>
        <w:t xml:space="preserve"> </w:t>
      </w:r>
      <w:r w:rsidRPr="008674CF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en-US"/>
        </w:rPr>
        <w:br/>
        <w:t>în ianuarie-</w:t>
      </w:r>
      <w:r w:rsidR="00426359" w:rsidRPr="008674CF">
        <w:rPr>
          <w:rFonts w:ascii="Times New Roman" w:hAnsi="Times New Roman" w:cs="Times New Roman"/>
          <w:b/>
          <w:bCs/>
          <w:iCs/>
          <w:sz w:val="52"/>
          <w:szCs w:val="52"/>
          <w:lang w:val="en-US"/>
        </w:rPr>
        <w:t>septembrie</w:t>
      </w:r>
      <w:r w:rsidRPr="008674CF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en-US"/>
        </w:rPr>
        <w:t xml:space="preserve"> 2019</w:t>
      </w:r>
      <w:r w:rsidRPr="008674CF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en-US"/>
        </w:rPr>
        <w:br/>
      </w:r>
      <w:r w:rsidRPr="008674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val="en-US"/>
        </w:rPr>
        <w:t>(</w:t>
      </w:r>
      <w:r w:rsidRPr="008674CF">
        <w:rPr>
          <w:rFonts w:ascii="Times New Roman" w:eastAsia="Times New Roman" w:hAnsi="Times New Roman" w:cs="Times New Roman"/>
          <w:bCs/>
          <w:i/>
          <w:iCs/>
          <w:sz w:val="52"/>
          <w:szCs w:val="52"/>
          <w:lang w:val="en-US"/>
        </w:rPr>
        <w:t>informație succintă</w:t>
      </w:r>
      <w:r w:rsidRPr="008674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val="en-US"/>
        </w:rPr>
        <w:t>)</w:t>
      </w:r>
      <w:r w:rsidRPr="008674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val="en-US"/>
        </w:rPr>
        <w:br/>
      </w:r>
    </w:p>
    <w:p w:rsidR="00170E0B" w:rsidRPr="008674CF" w:rsidRDefault="00170E0B" w:rsidP="00170E0B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val="en-US"/>
        </w:rPr>
      </w:pPr>
    </w:p>
    <w:p w:rsidR="00170E0B" w:rsidRPr="008674CF" w:rsidRDefault="00170E0B" w:rsidP="00170E0B">
      <w:pPr>
        <w:pStyle w:val="1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170E0B" w:rsidRPr="008674CF" w:rsidRDefault="00170E0B" w:rsidP="00170E0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170E0B" w:rsidRPr="008674CF" w:rsidRDefault="00170E0B" w:rsidP="00170E0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170E0B" w:rsidRPr="008674CF" w:rsidRDefault="00170E0B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70E0B" w:rsidRPr="008674CF" w:rsidRDefault="00170E0B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70E0B" w:rsidRPr="008674CF" w:rsidRDefault="00170E0B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70E0B" w:rsidRPr="008674CF" w:rsidRDefault="00170E0B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70E0B" w:rsidRPr="008674CF" w:rsidRDefault="00170E0B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70E0B" w:rsidRPr="008674CF" w:rsidRDefault="00170E0B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70E0B" w:rsidRDefault="00170E0B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674CF" w:rsidRPr="008674CF" w:rsidRDefault="008674CF" w:rsidP="00170E0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70E0B" w:rsidRPr="008674CF" w:rsidRDefault="00170E0B" w:rsidP="00170E0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8674CF">
        <w:rPr>
          <w:rFonts w:ascii="Times New Roman" w:hAnsi="Times New Roman"/>
          <w:sz w:val="28"/>
          <w:szCs w:val="28"/>
          <w:lang w:val="ro-RO"/>
        </w:rPr>
        <w:lastRenderedPageBreak/>
        <w:t xml:space="preserve">1. Informație succintă privind situația </w:t>
      </w:r>
    </w:p>
    <w:p w:rsidR="00170E0B" w:rsidRPr="008674CF" w:rsidRDefault="00170E0B" w:rsidP="00426359">
      <w:pPr>
        <w:pStyle w:val="1"/>
        <w:spacing w:after="100" w:afterAutospacing="1"/>
        <w:ind w:firstLine="0"/>
        <w:rPr>
          <w:rFonts w:ascii="Times New Roman" w:hAnsi="Times New Roman"/>
          <w:sz w:val="28"/>
          <w:szCs w:val="28"/>
        </w:rPr>
      </w:pPr>
      <w:r w:rsidRPr="008674CF">
        <w:rPr>
          <w:rFonts w:ascii="Times New Roman" w:hAnsi="Times New Roman"/>
          <w:sz w:val="28"/>
          <w:szCs w:val="28"/>
        </w:rPr>
        <w:t xml:space="preserve"> social-economică a raionului Rezina </w:t>
      </w:r>
      <w:r w:rsidRPr="008674CF">
        <w:rPr>
          <w:rFonts w:ascii="Times New Roman" w:hAnsi="Times New Roman"/>
          <w:sz w:val="28"/>
          <w:szCs w:val="28"/>
        </w:rPr>
        <w:br/>
        <w:t xml:space="preserve">în </w:t>
      </w:r>
      <w:bookmarkEnd w:id="0"/>
      <w:r w:rsidRPr="008674CF">
        <w:rPr>
          <w:rFonts w:ascii="Times New Roman" w:hAnsi="Times New Roman"/>
          <w:sz w:val="28"/>
          <w:szCs w:val="28"/>
        </w:rPr>
        <w:t>ianuarie-</w:t>
      </w:r>
      <w:r w:rsidR="00426359" w:rsidRPr="008674CF">
        <w:rPr>
          <w:rFonts w:ascii="Times New Roman" w:hAnsi="Times New Roman"/>
          <w:sz w:val="28"/>
          <w:szCs w:val="28"/>
        </w:rPr>
        <w:t>septembrie</w:t>
      </w:r>
      <w:r w:rsidRPr="008674CF">
        <w:rPr>
          <w:rFonts w:ascii="Times New Roman" w:hAnsi="Times New Roman"/>
          <w:sz w:val="28"/>
          <w:szCs w:val="28"/>
        </w:rPr>
        <w:t xml:space="preserve"> 2019</w:t>
      </w:r>
    </w:p>
    <w:p w:rsidR="00170E0B" w:rsidRPr="008674CF" w:rsidRDefault="00170E0B" w:rsidP="00426359">
      <w:pPr>
        <w:pStyle w:val="a3"/>
        <w:spacing w:before="59"/>
        <w:ind w:right="253"/>
        <w:rPr>
          <w:b/>
          <w:szCs w:val="28"/>
          <w:lang w:val="ro-RO"/>
        </w:rPr>
      </w:pPr>
      <w:r w:rsidRPr="008674CF">
        <w:rPr>
          <w:szCs w:val="28"/>
          <w:lang w:val="ro-RO"/>
        </w:rPr>
        <w:t xml:space="preserve">   </w:t>
      </w:r>
      <w:r w:rsidRPr="008674CF">
        <w:rPr>
          <w:b/>
          <w:szCs w:val="28"/>
          <w:lang w:val="ro-RO"/>
        </w:rPr>
        <w:t>Structura administrativ-teritorială</w:t>
      </w:r>
    </w:p>
    <w:p w:rsidR="00426359" w:rsidRPr="008674CF" w:rsidRDefault="00426359" w:rsidP="00426359">
      <w:pPr>
        <w:pStyle w:val="a3"/>
        <w:spacing w:before="59"/>
        <w:ind w:right="253"/>
        <w:rPr>
          <w:rFonts w:eastAsia="Arial"/>
          <w:b/>
          <w:color w:val="000000"/>
          <w:spacing w:val="-1"/>
          <w:szCs w:val="28"/>
          <w:lang w:val="en-US" w:eastAsia="en-US"/>
        </w:rPr>
      </w:pPr>
    </w:p>
    <w:p w:rsidR="00170E0B" w:rsidRPr="008674CF" w:rsidRDefault="00170E0B" w:rsidP="00426359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 xml:space="preserve">       Raionul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are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total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41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de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localităţi,</w:t>
      </w:r>
      <w:r w:rsidRPr="008674CF">
        <w:rPr>
          <w:rFonts w:ascii="Times New Roman" w:eastAsia="Arial" w:hAnsi="Times New Roman" w:cs="Times New Roman"/>
          <w:color w:val="000000"/>
          <w:spacing w:val="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inclusiv</w:t>
      </w:r>
      <w:r w:rsidRPr="008674CF">
        <w:rPr>
          <w:rFonts w:ascii="Times New Roman" w:eastAsia="Arial" w:hAnsi="Times New Roman" w:cs="Times New Roman"/>
          <w:color w:val="000000"/>
          <w:spacing w:val="4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oraşul</w:t>
      </w:r>
      <w:r w:rsidRPr="008674CF">
        <w:rPr>
          <w:rFonts w:ascii="Times New Roman" w:eastAsia="Arial" w:hAnsi="Times New Roman" w:cs="Times New Roman"/>
          <w:color w:val="000000"/>
          <w:spacing w:val="5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Rezina.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Localităţile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sunt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structurate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25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de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primării. 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Din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componenţa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primăriei</w:t>
      </w:r>
      <w:r w:rsidRPr="008674CF">
        <w:rPr>
          <w:rFonts w:ascii="Times New Roman" w:eastAsia="Arial" w:hAnsi="Times New Roman" w:cs="Times New Roman"/>
          <w:color w:val="000000"/>
          <w:spacing w:val="57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>fac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parte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şi 3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rurale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–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Ciorna,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Stohnaia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şi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Boşerniţa.</w:t>
      </w:r>
    </w:p>
    <w:p w:rsidR="00170E0B" w:rsidRPr="008674CF" w:rsidRDefault="00170E0B" w:rsidP="0042635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Suprafaţa</w:t>
      </w:r>
      <w:r w:rsidRPr="008674CF">
        <w:rPr>
          <w:rFonts w:ascii="Times New Roman" w:eastAsia="Arial" w:hAnsi="Times New Roman" w:cs="Times New Roman"/>
          <w:spacing w:val="-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totală: 621,8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km2.</w:t>
      </w:r>
    </w:p>
    <w:p w:rsidR="00170E0B" w:rsidRPr="008674CF" w:rsidRDefault="00170E0B" w:rsidP="0042635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Populaţia</w:t>
      </w:r>
      <w:r w:rsidRPr="008674CF">
        <w:rPr>
          <w:rFonts w:ascii="Times New Roman" w:eastAsia="Arial" w:hAnsi="Times New Roman" w:cs="Times New Roman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raionului Rezina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constituie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4</w:t>
      </w:r>
      <w:r w:rsidR="00426359"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>6772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locuitori,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dintre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care:</w:t>
      </w:r>
    </w:p>
    <w:p w:rsidR="00170E0B" w:rsidRPr="008674CF" w:rsidRDefault="00170E0B" w:rsidP="00426359">
      <w:pPr>
        <w:pStyle w:val="a5"/>
        <w:widowControl w:val="0"/>
        <w:numPr>
          <w:ilvl w:val="0"/>
          <w:numId w:val="2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urbană</w:t>
      </w:r>
      <w:r w:rsidRPr="008674CF">
        <w:rPr>
          <w:rFonts w:ascii="Times New Roman" w:eastAsia="Arial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 xml:space="preserve">12 </w:t>
      </w:r>
      <w:r w:rsidR="00426359"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258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170E0B" w:rsidRPr="008674CF" w:rsidRDefault="00170E0B" w:rsidP="00426359">
      <w:pPr>
        <w:pStyle w:val="a5"/>
        <w:widowControl w:val="0"/>
        <w:numPr>
          <w:ilvl w:val="0"/>
          <w:numId w:val="2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rurală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3</w:t>
      </w:r>
      <w:r w:rsidR="00426359"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4 514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426359" w:rsidRPr="008674CF" w:rsidRDefault="00426359" w:rsidP="00426359">
      <w:pPr>
        <w:pStyle w:val="a5"/>
        <w:widowControl w:val="0"/>
        <w:numPr>
          <w:ilvl w:val="0"/>
          <w:numId w:val="2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170E0B" w:rsidRPr="008674CF" w:rsidRDefault="00170E0B" w:rsidP="004263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În raionul Rezina activează 654</w:t>
      </w:r>
      <w:r w:rsidR="00426359" w:rsidRPr="008674C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economici, cu drept de persoană fizică 55</w:t>
      </w:r>
      <w:r w:rsidR="00426359" w:rsidRPr="008674CF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dintre care întreprinderi individuale </w:t>
      </w:r>
      <w:r w:rsidR="00426359" w:rsidRPr="008674CF">
        <w:rPr>
          <w:rFonts w:ascii="Times New Roman" w:hAnsi="Times New Roman" w:cs="Times New Roman"/>
          <w:sz w:val="28"/>
          <w:szCs w:val="28"/>
          <w:lang w:val="en-US"/>
        </w:rPr>
        <w:t xml:space="preserve">400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unități, gospodarii ţără</w:t>
      </w:r>
      <w:r w:rsidR="00426359" w:rsidRPr="008674CF">
        <w:rPr>
          <w:rFonts w:ascii="Times New Roman" w:hAnsi="Times New Roman" w:cs="Times New Roman"/>
          <w:sz w:val="28"/>
          <w:szCs w:val="28"/>
          <w:lang w:val="en-US"/>
        </w:rPr>
        <w:t>neşti 5155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drept de persoană juridică </w:t>
      </w:r>
      <w:r w:rsidR="00426359" w:rsidRPr="008674CF">
        <w:rPr>
          <w:rFonts w:ascii="Times New Roman" w:hAnsi="Times New Roman" w:cs="Times New Roman"/>
          <w:sz w:val="28"/>
          <w:szCs w:val="28"/>
          <w:lang w:val="en-US"/>
        </w:rPr>
        <w:t>988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Întreprinderile mici si mijlocii deţin circa 90% din numărul total de întreprinderi. </w:t>
      </w:r>
    </w:p>
    <w:p w:rsidR="00170E0B" w:rsidRPr="008674CF" w:rsidRDefault="00170E0B" w:rsidP="004263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În  ramura  industriei activează  </w:t>
      </w:r>
      <w:r w:rsidRPr="008674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economici. Cea mai mare întreprindere din raion este Lafarge Ciment (Moldova) SA.</w:t>
      </w:r>
    </w:p>
    <w:p w:rsidR="00170E0B" w:rsidRPr="008674CF" w:rsidRDefault="00170E0B" w:rsidP="000554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În anul 2012 a fost instituit Incubatorul de afaceri din or. Rezina, care la zi găzduiește 17 a.e. (</w:t>
      </w:r>
      <w:r w:rsidRPr="008674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suprafața este ocupată la 100%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0554C2" w:rsidRPr="008674CF" w:rsidRDefault="000554C2" w:rsidP="000554C2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Situația demografică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în ianuarie-septembrie 2019 a fost determinată de o descreștere a nivelului natalității cu 5,4 % la sută și creșterea nivelului  mortalității, nupțialității și  divorțialității  respectiv cu 19,6 la sută, 18,0 la sută și 20,8 la sută. </w:t>
      </w:r>
    </w:p>
    <w:p w:rsidR="000554C2" w:rsidRPr="008674CF" w:rsidRDefault="000554C2" w:rsidP="000554C2">
      <w:pP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Câștigul salarial mediu lunar nominal brut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al unui angajat în trimestrul III 2019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a fost de 6065,7 lei, sporind față de aceeași perioadă a anului precedent cu 13,6%, fiind sub media pe țară cu 17,9%. </w:t>
      </w:r>
    </w:p>
    <w:p w:rsidR="000554C2" w:rsidRPr="008674CF" w:rsidRDefault="000554C2" w:rsidP="000554C2">
      <w:pPr>
        <w:spacing w:before="120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Numărul șomerilor oficial înregistrați,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conform datelor Agenției Naționale pentru Ocuparea Forței de Muncă, la 1 octombrie 2018 a constituit 205 persoane, micșorându-se cu 23,8</w:t>
      </w:r>
      <w:r w:rsidRPr="008674CF">
        <w:rPr>
          <w:rFonts w:ascii="Times New Roman" w:hAnsi="Times New Roman" w:cs="Times New Roman"/>
          <w:color w:val="FF99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la sută comparativ cu 1 octombrie 2018. Numărul șomerilor aflați la evidență la 1 iulie 2019 a fost de 295 persoane.</w:t>
      </w:r>
    </w:p>
    <w:p w:rsidR="000554C2" w:rsidRPr="008674CF" w:rsidRDefault="000554C2" w:rsidP="000554C2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Investițiile în active imobilizate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din contul tuturor surselor de finanțare realizate în perioada de raport au însumat 339,3 mil. lei, fiind în creștere cu 95,8% față de ianuarie-septembrie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2018. Sursa principală de finanțare a investițiilor a fost mijloacele proprii ale investitorului, ponderea cărora a constituit 91,8%.</w:t>
      </w:r>
    </w:p>
    <w:p w:rsidR="000554C2" w:rsidRPr="008674CF" w:rsidRDefault="000554C2" w:rsidP="000554C2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Parcursul mărfurilor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realizat de întreprinderile de transport în ianuarie-septembrie 2019 a însumat 75,9 mil. tone-km, cu 6,2 % mai mult decât cel înregistrat în aceeași perioadă a anului precedent.</w:t>
      </w:r>
    </w:p>
    <w:p w:rsidR="000554C2" w:rsidRPr="008674CF" w:rsidRDefault="000554C2" w:rsidP="000554C2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Volumul mărfurilor transportate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de către întreprinderile de transport a constituit 1716,2 mii tone, micșorându-se cu 0,2%, comparativ cu ianuarie - septembrie 2018.</w:t>
      </w:r>
    </w:p>
    <w:p w:rsidR="000554C2" w:rsidRPr="008674CF" w:rsidRDefault="000554C2" w:rsidP="000554C2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Numărul pasagerilor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transportați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autobuzele și microbuzele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de folosință generală a fost de 0,3 mil., majorându-se cu 21,0% față de aceeași perioadă a anului trecut. </w:t>
      </w:r>
    </w:p>
    <w:p w:rsidR="00A64915" w:rsidRDefault="000554C2" w:rsidP="00A64915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4915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Principalii indicatori ai situației social-economice a raionului Rezina în </w:t>
      </w:r>
    </w:p>
    <w:p w:rsidR="000554C2" w:rsidRPr="00A64915" w:rsidRDefault="000554C2" w:rsidP="00A64915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A64915">
        <w:rPr>
          <w:rFonts w:ascii="Times New Roman" w:hAnsi="Times New Roman" w:cs="Times New Roman"/>
          <w:i/>
          <w:sz w:val="24"/>
          <w:szCs w:val="24"/>
          <w:lang w:val="ro-RO"/>
        </w:rPr>
        <w:t>ianuarie-septembrie 2019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0554C2" w:rsidRPr="00A64915" w:rsidTr="000554C2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0554C2" w:rsidRPr="00A64915" w:rsidRDefault="000554C2" w:rsidP="000554C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</w:t>
            </w:r>
          </w:p>
        </w:tc>
      </w:tr>
      <w:tr w:rsidR="000554C2" w:rsidRPr="00A64915" w:rsidTr="000554C2">
        <w:trPr>
          <w:tblHeader/>
        </w:trPr>
        <w:tc>
          <w:tcPr>
            <w:tcW w:w="521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ianuarie-septembrie 2018</w:t>
            </w:r>
          </w:p>
        </w:tc>
      </w:tr>
      <w:tr w:rsidR="000554C2" w:rsidRPr="00A64915" w:rsidTr="000554C2">
        <w:tc>
          <w:tcPr>
            <w:tcW w:w="5211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Numărul populației stabile, la începutul anului, 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50 206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Rata natalității,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Rata mortalității,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Rata nupțialității,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Rata divorțialității,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Câștigul salarial,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5 338,5</w:t>
            </w: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109,4</w:t>
            </w: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șomerilor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oficial înregistrați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(la 01.10.2018), persoane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79,5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Investiții în active imobilizate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contul tuturor surselor de finanțare, mil. lei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115,4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mărfurilor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realizat de întreprinderile de transport - auto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mil. tone-km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106,2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Mărfuri transportate de întreprinderile de transport - rutier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tone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1 716,2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99,8</w:t>
            </w:r>
          </w:p>
        </w:tc>
      </w:tr>
      <w:tr w:rsidR="000554C2" w:rsidRPr="00A64915" w:rsidTr="000554C2">
        <w:trPr>
          <w:trHeight w:val="537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cu transportul rutier</w:t>
            </w: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total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               mil. pasageri-km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54C2" w:rsidRPr="00A64915" w:rsidRDefault="000554C2" w:rsidP="000554C2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139,3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139,3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mii pasageri: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317,3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121,0</w:t>
            </w: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c>
          <w:tcPr>
            <w:tcW w:w="521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317,3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121,0</w:t>
            </w:r>
          </w:p>
        </w:tc>
      </w:tr>
    </w:tbl>
    <w:p w:rsidR="000554C2" w:rsidRPr="00A64915" w:rsidRDefault="000554C2" w:rsidP="000554C2">
      <w:pPr>
        <w:spacing w:before="60" w:after="0"/>
        <w:rPr>
          <w:rFonts w:ascii="Times New Roman" w:hAnsi="Times New Roman" w:cs="Times New Roman"/>
          <w:sz w:val="20"/>
          <w:szCs w:val="20"/>
          <w:vertAlign w:val="superscript"/>
          <w:lang w:val="ro-RO"/>
        </w:rPr>
      </w:pPr>
      <w:bookmarkStart w:id="1" w:name="_Toc477515255"/>
      <w:r w:rsidRPr="00A64915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 xml:space="preserve">1 </w:t>
      </w:r>
      <w:r w:rsidRPr="00A64915">
        <w:rPr>
          <w:rFonts w:ascii="Times New Roman" w:hAnsi="Times New Roman" w:cs="Times New Roman"/>
          <w:sz w:val="20"/>
          <w:szCs w:val="20"/>
          <w:lang w:val="ro-RO"/>
        </w:rPr>
        <w:t>Trimestrul III</w:t>
      </w:r>
    </w:p>
    <w:p w:rsidR="000554C2" w:rsidRPr="00A64915" w:rsidRDefault="000554C2" w:rsidP="000554C2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A64915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 xml:space="preserve">2 </w:t>
      </w:r>
      <w:r w:rsidRPr="00A64915">
        <w:rPr>
          <w:rFonts w:ascii="Times New Roman" w:hAnsi="Times New Roman" w:cs="Times New Roman"/>
          <w:sz w:val="20"/>
          <w:szCs w:val="20"/>
          <w:lang w:val="ro-RO"/>
        </w:rPr>
        <w:t>Trimestrul III 2019 în % față de trimestrul III 2018</w:t>
      </w:r>
    </w:p>
    <w:p w:rsidR="000554C2" w:rsidRPr="008674CF" w:rsidRDefault="000554C2" w:rsidP="000554C2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8674CF">
        <w:rPr>
          <w:rFonts w:ascii="Times New Roman" w:hAnsi="Times New Roman"/>
          <w:sz w:val="28"/>
          <w:szCs w:val="28"/>
          <w:lang w:val="ro-RO"/>
        </w:rPr>
        <w:lastRenderedPageBreak/>
        <w:t>2. Situația demografică</w:t>
      </w:r>
      <w:bookmarkEnd w:id="1"/>
    </w:p>
    <w:p w:rsidR="000554C2" w:rsidRPr="008674CF" w:rsidRDefault="000554C2" w:rsidP="000554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Evoluția proceselor demografice în ianuarie-septembrie 2019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0554C2" w:rsidRPr="00A64915" w:rsidTr="000554C2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0554C2" w:rsidRPr="00A64915" w:rsidRDefault="000554C2" w:rsidP="00055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0554C2" w:rsidRPr="00A64915" w:rsidRDefault="000554C2" w:rsidP="000554C2">
            <w:pPr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0554C2" w:rsidRPr="00A64915" w:rsidRDefault="000554C2" w:rsidP="000554C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</w:t>
            </w:r>
            <w:r w:rsidRPr="00A6491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ianuarie-septembrie 2018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94,6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Decedați, persoane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119,6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282"/>
              </w:tabs>
              <w:spacing w:before="40" w:after="40"/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180,0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118,0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1131"/>
              </w:tabs>
              <w:spacing w:before="40" w:after="40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244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before="40" w:after="40"/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120,8</w:t>
            </w:r>
          </w:p>
        </w:tc>
      </w:tr>
    </w:tbl>
    <w:p w:rsidR="000554C2" w:rsidRPr="008674CF" w:rsidRDefault="000554C2" w:rsidP="000554C2">
      <w:pPr>
        <w:tabs>
          <w:tab w:val="left" w:pos="218"/>
          <w:tab w:val="center" w:pos="4776"/>
        </w:tabs>
        <w:spacing w:before="60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Date preliminare</w:t>
      </w:r>
    </w:p>
    <w:p w:rsidR="000554C2" w:rsidRPr="008674CF" w:rsidRDefault="000554C2" w:rsidP="000554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Conform datelor preliminare, în ianuarie-septembrie 2019 au fost înregistrați 263 născuți-vii, cu 5,4 la sută mai puțin comparativ cu perioada similară din anul precedent. </w:t>
      </w:r>
    </w:p>
    <w:p w:rsidR="000554C2" w:rsidRPr="008674CF" w:rsidRDefault="000554C2" w:rsidP="000554C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Numărul persoanelor decedate a fost de 470, cu 19,6% mai mult comparativ cu perioada ianuarie-septembrie 2018. Totodată au fost înregistrate 3 cazuri de deces  în vîrstă sub 1 an în această perioadă , în  ianuarie septembrie 2018 nu  a fost înregistrat nici un caz.</w:t>
      </w:r>
    </w:p>
    <w:p w:rsidR="000554C2" w:rsidRPr="008674CF" w:rsidRDefault="000554C2" w:rsidP="000554C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În ianuarie-septembrie 2019 au fost înregistrate 269 căsătorii, numărul acestora fiind în creștere cu 41,   comparativ cu ianuarie - septembrie 2018. Conform Hotărârilor Judecătorești numărul divorțurilor oficial înregistrate a fost de 244, cu 20,8 % mai mult față de perioada corespunzătoare al anului trecut.</w:t>
      </w:r>
    </w:p>
    <w:p w:rsidR="000554C2" w:rsidRPr="008674CF" w:rsidRDefault="000554C2" w:rsidP="000554C2">
      <w:pPr>
        <w:spacing w:before="200" w:after="6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i/>
          <w:sz w:val="28"/>
          <w:szCs w:val="28"/>
          <w:lang w:val="ro-RO"/>
        </w:rPr>
        <w:t>Migrația internă</w:t>
      </w:r>
    </w:p>
    <w:tbl>
      <w:tblPr>
        <w:tblW w:w="10453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5"/>
        <w:gridCol w:w="1229"/>
        <w:gridCol w:w="1229"/>
        <w:gridCol w:w="1229"/>
        <w:gridCol w:w="1471"/>
        <w:gridCol w:w="960"/>
        <w:gridCol w:w="960"/>
      </w:tblGrid>
      <w:tr w:rsidR="000554C2" w:rsidRPr="00A64915" w:rsidTr="00A64915">
        <w:trPr>
          <w:trHeight w:val="300"/>
          <w:jc w:val="center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sosiri: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plecări: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migratoriu:</w:t>
            </w:r>
          </w:p>
        </w:tc>
      </w:tr>
      <w:tr w:rsidR="000554C2" w:rsidRPr="00A64915" w:rsidTr="00A64915">
        <w:trPr>
          <w:trHeight w:val="765"/>
          <w:jc w:val="center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urbane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rurale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urbane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rurale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rural</w:t>
            </w:r>
          </w:p>
        </w:tc>
      </w:tr>
      <w:tr w:rsidR="000554C2" w:rsidRPr="00A64915" w:rsidTr="00A64915">
        <w:trPr>
          <w:trHeight w:val="209"/>
          <w:jc w:val="center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Total, persoane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168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</w:t>
            </w:r>
            <w:r w:rsidRPr="00A649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84</w:t>
            </w:r>
          </w:p>
        </w:tc>
      </w:tr>
      <w:tr w:rsidR="000554C2" w:rsidRPr="00A64915" w:rsidTr="00A64915">
        <w:trPr>
          <w:trHeight w:val="209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   inclusiv: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4C2" w:rsidRPr="00A64915" w:rsidTr="00A64915">
        <w:trPr>
          <w:trHeight w:val="155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 vârsta aptă de muncă (0-15ani)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554C2" w:rsidRPr="00A64915" w:rsidTr="00A64915">
        <w:trPr>
          <w:trHeight w:val="88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vârsta aptă de muncă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554C2" w:rsidRPr="00A64915" w:rsidTr="00A64915">
        <w:trPr>
          <w:trHeight w:val="175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ind w:left="224" w:hanging="14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(femei 16-56, bărbați 16-61)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</w:tr>
      <w:tr w:rsidR="000554C2" w:rsidRPr="00A64915" w:rsidTr="00A64915">
        <w:trPr>
          <w:trHeight w:val="93"/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Peste vârsta aptă de muncă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554C2" w:rsidRPr="00A64915" w:rsidTr="00A64915">
        <w:trPr>
          <w:trHeight w:val="300"/>
          <w:jc w:val="center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4C2" w:rsidRPr="00A64915" w:rsidRDefault="000554C2" w:rsidP="000554C2">
            <w:pPr>
              <w:spacing w:after="0" w:line="240" w:lineRule="auto"/>
              <w:ind w:firstLine="8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(femei 57+, bărbați 62+)  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</w:tr>
    </w:tbl>
    <w:p w:rsidR="000554C2" w:rsidRPr="008674CF" w:rsidRDefault="000554C2" w:rsidP="000554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54C2" w:rsidRPr="008674CF" w:rsidRDefault="000554C2" w:rsidP="000554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Conform datelor furnizate de către Registrul de Stat al Populației, in primele 9 luni ale anului 2018, în raion au sosit 319 persoane  și au plecat 558 persoane, prin urmare sporul migratoriu a constituit (-239) persoane. </w:t>
      </w:r>
    </w:p>
    <w:p w:rsidR="000554C2" w:rsidRPr="008674CF" w:rsidRDefault="000554C2" w:rsidP="000554C2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2" w:name="_Toc477515257"/>
      <w:r w:rsidRPr="008674CF"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bookmarkEnd w:id="2"/>
    <w:p w:rsidR="000554C2" w:rsidRPr="008674CF" w:rsidRDefault="000554C2" w:rsidP="000554C2">
      <w:pPr>
        <w:pStyle w:val="11"/>
        <w:ind w:firstLine="567"/>
        <w:jc w:val="both"/>
        <w:rPr>
          <w:sz w:val="28"/>
          <w:szCs w:val="28"/>
          <w:lang w:val="ro-RO"/>
        </w:rPr>
      </w:pPr>
      <w:r w:rsidRPr="008674CF">
        <w:rPr>
          <w:sz w:val="28"/>
          <w:szCs w:val="28"/>
          <w:lang w:val="ro-RO"/>
        </w:rPr>
        <w:t xml:space="preserve">În trimestrul III 2019, </w:t>
      </w:r>
      <w:r w:rsidRPr="008674CF">
        <w:rPr>
          <w:b/>
          <w:sz w:val="28"/>
          <w:szCs w:val="28"/>
          <w:lang w:val="ro-RO"/>
        </w:rPr>
        <w:t>câștigul salarial mediu lunar nominal brut</w:t>
      </w:r>
      <w:r w:rsidRPr="008674CF">
        <w:rPr>
          <w:sz w:val="28"/>
          <w:szCs w:val="28"/>
          <w:lang w:val="ro-RO"/>
        </w:rPr>
        <w:t xml:space="preserve"> al unui angajat a fost de 6065,7lei, în creștere cu 13,6% față de trimestrul III 2018 și cu 17,9% mai mic comparativ cu câștigul salarial mediu pe țară (7385,0 lei). </w:t>
      </w:r>
    </w:p>
    <w:p w:rsidR="000554C2" w:rsidRPr="008674CF" w:rsidRDefault="000554C2" w:rsidP="000554C2">
      <w:pPr>
        <w:pStyle w:val="11"/>
        <w:ind w:firstLine="567"/>
        <w:jc w:val="both"/>
        <w:rPr>
          <w:sz w:val="28"/>
          <w:szCs w:val="28"/>
          <w:lang w:val="ro-RO"/>
        </w:rPr>
      </w:pPr>
    </w:p>
    <w:p w:rsidR="000554C2" w:rsidRPr="008674CF" w:rsidRDefault="000554C2" w:rsidP="000554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În sfera bugetară în trimestrul III 2019 salariul mediu lunar a constituit 5617,5 lei,                     cu 18,8% mai mult față de trimestrul III 2018, iar în sectorul economic (real) acest indicator a constituit 6459,2 lei și s-a mărit cu 10,2% față de cel înregistrat în aceeași perioadă a anului precedent.</w:t>
      </w:r>
    </w:p>
    <w:p w:rsidR="000554C2" w:rsidRPr="00A64915" w:rsidRDefault="000554C2" w:rsidP="000554C2">
      <w:pPr>
        <w:shd w:val="clear" w:color="auto" w:fill="FFFFFF"/>
        <w:spacing w:before="120" w:after="120" w:line="270" w:lineRule="atLeast"/>
        <w:jc w:val="center"/>
        <w:rPr>
          <w:rFonts w:ascii="Times New Roman" w:hAnsi="Times New Roman" w:cs="Times New Roman"/>
          <w:sz w:val="24"/>
          <w:szCs w:val="24"/>
          <w:lang w:val="ro-RO" w:eastAsia="en-US"/>
        </w:rPr>
      </w:pPr>
      <w:r w:rsidRPr="00A64915">
        <w:rPr>
          <w:rFonts w:ascii="Times New Roman" w:hAnsi="Times New Roman" w:cs="Times New Roman"/>
          <w:i/>
          <w:iCs/>
          <w:sz w:val="24"/>
          <w:szCs w:val="24"/>
          <w:lang w:val="ro-RO" w:eastAsia="en-US"/>
        </w:rPr>
        <w:t>Câștigul salarial mediu lunar nominal brut în trimestrul III 2019, pe activități economice</w:t>
      </w:r>
      <w:r w:rsidRPr="00A64915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o-RO" w:eastAsia="en-US"/>
        </w:rPr>
        <w:t>1</w:t>
      </w:r>
    </w:p>
    <w:tbl>
      <w:tblPr>
        <w:tblW w:w="4797" w:type="pct"/>
        <w:jc w:val="center"/>
        <w:tblCellMar>
          <w:left w:w="0" w:type="dxa"/>
          <w:right w:w="0" w:type="dxa"/>
        </w:tblCellMar>
        <w:tblLook w:val="04A0"/>
      </w:tblPr>
      <w:tblGrid>
        <w:gridCol w:w="2945"/>
        <w:gridCol w:w="1748"/>
        <w:gridCol w:w="2303"/>
        <w:gridCol w:w="2083"/>
      </w:tblGrid>
      <w:tr w:rsidR="000554C2" w:rsidRPr="00A64915" w:rsidTr="000554C2">
        <w:trPr>
          <w:trHeight w:val="100"/>
          <w:tblHeader/>
          <w:jc w:val="center"/>
        </w:trPr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 w:line="11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Activități economice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 w:line="11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Lei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 w:line="113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Trimestrul III 2019 în % față de trimestrul III 2018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554C2" w:rsidRPr="00A64915" w:rsidRDefault="000554C2" w:rsidP="000554C2">
            <w:pPr>
              <w:spacing w:after="0" w:line="113" w:lineRule="atLeast"/>
              <w:ind w:left="-57"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Trimestrul III 2019 în % față de trimestrul II 2019</w:t>
            </w:r>
          </w:p>
        </w:tc>
      </w:tr>
      <w:tr w:rsidR="000554C2" w:rsidRPr="00A64915" w:rsidTr="000554C2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4C2" w:rsidRPr="00A64915" w:rsidRDefault="000554C2" w:rsidP="000554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Total economie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82" w:hanging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6065,7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113,6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/>
              <w:ind w:right="846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  <w:t>96,4</w:t>
            </w:r>
          </w:p>
        </w:tc>
      </w:tr>
      <w:tr w:rsidR="000554C2" w:rsidRPr="00A64915" w:rsidTr="000554C2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4C2" w:rsidRPr="00A64915" w:rsidRDefault="000554C2" w:rsidP="000554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Agricultură, silvicultură și pescuit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4965,9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84,2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103,8</w:t>
            </w:r>
          </w:p>
        </w:tc>
      </w:tr>
      <w:tr w:rsidR="000554C2" w:rsidRPr="00A64915" w:rsidTr="000554C2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4C2" w:rsidRPr="00A64915" w:rsidRDefault="000554C2" w:rsidP="000554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Industrie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tabs>
                <w:tab w:val="left" w:pos="683"/>
              </w:tabs>
              <w:spacing w:after="0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8704,8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106,0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91,8</w:t>
            </w:r>
          </w:p>
        </w:tc>
      </w:tr>
      <w:tr w:rsidR="000554C2" w:rsidRPr="00A64915" w:rsidTr="000554C2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4C2" w:rsidRPr="00A64915" w:rsidRDefault="000554C2" w:rsidP="000554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Administrație publică și apărare; asigurări sociale obligatorii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tabs>
                <w:tab w:val="left" w:pos="683"/>
              </w:tabs>
              <w:spacing w:after="0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6469,6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114,7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102,9</w:t>
            </w:r>
          </w:p>
        </w:tc>
      </w:tr>
      <w:tr w:rsidR="000554C2" w:rsidRPr="00A64915" w:rsidTr="000554C2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4C2" w:rsidRPr="00A64915" w:rsidRDefault="000554C2" w:rsidP="000554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Învățământ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tabs>
                <w:tab w:val="left" w:pos="683"/>
              </w:tabs>
              <w:spacing w:after="0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5508,7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117,9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98,0</w:t>
            </w:r>
          </w:p>
        </w:tc>
      </w:tr>
      <w:tr w:rsidR="000554C2" w:rsidRPr="00A64915" w:rsidTr="000554C2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4C2" w:rsidRPr="00A64915" w:rsidRDefault="000554C2" w:rsidP="000554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Alte activități de servicii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tabs>
                <w:tab w:val="left" w:pos="683"/>
              </w:tabs>
              <w:spacing w:after="0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5332,1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4C2" w:rsidRPr="00A64915" w:rsidRDefault="000554C2" w:rsidP="000554C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96,8</w:t>
            </w:r>
          </w:p>
          <w:p w:rsidR="000554C2" w:rsidRPr="00A64915" w:rsidRDefault="000554C2" w:rsidP="000554C2">
            <w:pPr>
              <w:spacing w:after="0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0554C2" w:rsidRPr="008674CF" w:rsidRDefault="000554C2" w:rsidP="000554C2">
      <w:pPr>
        <w:spacing w:after="0"/>
        <w:ind w:left="284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Datele cuprind unitățile economice (sectorul real) cu 4 și mai mulți salariați și toate instituțiile bugetare, indiferent de numărul de   salariați, care î-și au sediul central în raionul Rezina</w:t>
      </w:r>
    </w:p>
    <w:p w:rsidR="000554C2" w:rsidRPr="008674CF" w:rsidRDefault="000554C2" w:rsidP="000554C2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Conform datelor Agenţiei Naţionale pentru Ocuparea Forţei de Muncă, la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1 octombrie 2019</w:t>
      </w:r>
      <w:r w:rsidRPr="008674C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căutarea unui loc de muncă se aflau 205 şomeri înregistraţi, fiecare al doilea fiind disponibilizat de la unităţile economice. Din numărul total de şomeri, 60,5 la sută o constituie femeile.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Circa 16,0</w:t>
      </w:r>
      <w:r w:rsidRPr="008674C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% din șomerii înregistrați de la începutul anului beneficiază de ajutor de şomaj, mărimea medie a căruia a fost în luna septembrie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2018 de 1881,5 lei</w:t>
      </w:r>
      <w:r w:rsidRPr="008674CF">
        <w:rPr>
          <w:rFonts w:ascii="Times New Roman" w:hAnsi="Times New Roman" w:cs="Times New Roman"/>
          <w:color w:val="000000"/>
          <w:sz w:val="28"/>
          <w:szCs w:val="28"/>
          <w:lang w:val="ro-RO"/>
        </w:rPr>
        <w:t>. La un loc liber de muncă, anunţat de către întreprinderi, reveneau în medie 0,6 șomeri.</w:t>
      </w:r>
    </w:p>
    <w:p w:rsidR="000554C2" w:rsidRPr="008674CF" w:rsidRDefault="000554C2" w:rsidP="000554C2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3" w:name="_Toc477515264"/>
      <w:bookmarkStart w:id="4" w:name="_Toc477515258"/>
      <w:r w:rsidRPr="008674CF">
        <w:rPr>
          <w:rFonts w:ascii="Times New Roman" w:hAnsi="Times New Roman"/>
          <w:sz w:val="28"/>
          <w:szCs w:val="28"/>
          <w:lang w:val="ro-RO"/>
        </w:rPr>
        <w:lastRenderedPageBreak/>
        <w:t>4. Sănătatea</w:t>
      </w:r>
    </w:p>
    <w:p w:rsidR="000554C2" w:rsidRDefault="000554C2" w:rsidP="000554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Conform datelor Ministerului Sănătății, morbiditatea populației de unele boli infecțioase în ianuarie-septembrie 2019 se caracterizează prin o ușoară majorare a cazurilor de îmbolnăviri prin infecții intestinale acute. În cazul celorlalte boli infecțioase pentru majoritatea bolilor se constată o tendință de reducere a cazurilor de îmbolnăvire. </w:t>
      </w:r>
    </w:p>
    <w:p w:rsidR="00A64915" w:rsidRPr="008674CF" w:rsidRDefault="00A64915" w:rsidP="000554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54C2" w:rsidRDefault="000554C2" w:rsidP="000554C2">
      <w:pPr>
        <w:spacing w:before="120" w:after="8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4915">
        <w:rPr>
          <w:rFonts w:ascii="Times New Roman" w:hAnsi="Times New Roman" w:cs="Times New Roman"/>
          <w:i/>
          <w:sz w:val="24"/>
          <w:szCs w:val="24"/>
          <w:lang w:val="ro-RO"/>
        </w:rPr>
        <w:t>Morbiditatea populației, pe principalele boli infecţioase</w:t>
      </w:r>
    </w:p>
    <w:p w:rsidR="00A64915" w:rsidRPr="00A64915" w:rsidRDefault="00A64915" w:rsidP="000554C2">
      <w:pPr>
        <w:spacing w:before="120" w:after="8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414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1"/>
        <w:gridCol w:w="2501"/>
        <w:gridCol w:w="2280"/>
      </w:tblGrid>
      <w:tr w:rsidR="000554C2" w:rsidRPr="00A64915" w:rsidTr="000554C2">
        <w:trPr>
          <w:tblHeader/>
        </w:trPr>
        <w:tc>
          <w:tcPr>
            <w:tcW w:w="3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before="40"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</w:t>
            </w:r>
          </w:p>
        </w:tc>
      </w:tr>
      <w:tr w:rsidR="000554C2" w:rsidRPr="00A64915" w:rsidTr="000554C2">
        <w:trPr>
          <w:trHeight w:val="640"/>
          <w:tblHeader/>
        </w:trPr>
        <w:tc>
          <w:tcPr>
            <w:tcW w:w="3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ianuarie-septembrie 2018</w:t>
            </w:r>
          </w:p>
        </w:tc>
      </w:tr>
      <w:tr w:rsidR="000554C2" w:rsidRPr="00A64915" w:rsidTr="000554C2"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Infecții intestinale acute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101,1</w:t>
            </w:r>
          </w:p>
        </w:tc>
      </w:tr>
      <w:tr w:rsidR="000554C2" w:rsidRPr="00A64915" w:rsidTr="000554C2"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keepNext/>
              <w:spacing w:before="6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Hepatite virale – total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0554C2" w:rsidRPr="00A64915" w:rsidTr="000554C2">
        <w:tc>
          <w:tcPr>
            <w:tcW w:w="316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c>
          <w:tcPr>
            <w:tcW w:w="316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keepNext/>
              <w:spacing w:before="40"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Hepatita A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0554C2" w:rsidRPr="00A64915" w:rsidTr="000554C2"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keepNext/>
              <w:spacing w:before="4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Varicela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49,4</w:t>
            </w:r>
          </w:p>
        </w:tc>
      </w:tr>
      <w:tr w:rsidR="000554C2" w:rsidRPr="00A64915" w:rsidTr="000554C2">
        <w:tc>
          <w:tcPr>
            <w:tcW w:w="316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Hepatita virală B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0554C2" w:rsidRPr="00A64915" w:rsidTr="000554C2"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spacing w:before="4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Infecţii acute ale căilor respiratorii cu localizări multiple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86,7</w:t>
            </w:r>
          </w:p>
        </w:tc>
      </w:tr>
      <w:tr w:rsidR="000554C2" w:rsidRPr="00A64915" w:rsidTr="000554C2"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0554C2" w:rsidRPr="00A64915" w:rsidRDefault="000554C2" w:rsidP="000554C2">
            <w:pPr>
              <w:keepNext/>
              <w:spacing w:before="4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Gripă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96,7</w:t>
            </w:r>
          </w:p>
        </w:tc>
      </w:tr>
      <w:tr w:rsidR="000554C2" w:rsidRPr="00A64915" w:rsidTr="000554C2"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keepNext/>
              <w:spacing w:before="4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Tuberculoza organelor respiratorii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91,7</w:t>
            </w:r>
          </w:p>
        </w:tc>
      </w:tr>
      <w:tr w:rsidR="000554C2" w:rsidRPr="00A64915" w:rsidTr="000554C2">
        <w:tc>
          <w:tcPr>
            <w:tcW w:w="316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Sifilis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2,1 ori</w:t>
            </w:r>
          </w:p>
        </w:tc>
      </w:tr>
      <w:tr w:rsidR="000554C2" w:rsidRPr="00A64915" w:rsidTr="000554C2">
        <w:tc>
          <w:tcPr>
            <w:tcW w:w="316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54C2" w:rsidRPr="00A64915" w:rsidRDefault="000554C2" w:rsidP="000554C2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Infecţie gonococică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85,7</w:t>
            </w:r>
          </w:p>
        </w:tc>
      </w:tr>
      <w:tr w:rsidR="000554C2" w:rsidRPr="00A64915" w:rsidTr="000554C2"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0554C2" w:rsidRPr="00A64915" w:rsidRDefault="000554C2" w:rsidP="000554C2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Pediculoză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48,6</w:t>
            </w:r>
          </w:p>
          <w:p w:rsidR="000554C2" w:rsidRPr="00A64915" w:rsidRDefault="000554C2" w:rsidP="000554C2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64915" w:rsidRDefault="00A64915" w:rsidP="000554C2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0554C2" w:rsidRPr="008674CF" w:rsidRDefault="000554C2" w:rsidP="000554C2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r w:rsidRPr="008674CF">
        <w:rPr>
          <w:rFonts w:ascii="Times New Roman" w:hAnsi="Times New Roman"/>
          <w:sz w:val="28"/>
          <w:szCs w:val="28"/>
          <w:lang w:val="ro-RO"/>
        </w:rPr>
        <w:t>5. Infracțiuni</w:t>
      </w:r>
      <w:bookmarkEnd w:id="3"/>
    </w:p>
    <w:p w:rsidR="000554C2" w:rsidRDefault="000554C2" w:rsidP="000554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Conform informației Ministerului Afacerilor Interne, în ianuarie-septembrie 2019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>,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numărul infracțiunilor înregistrate a constituit 212 cazuri și s-a micșorat cu 62 cazuri, în comparație cu ianuarie-septembrie 2018. Infracțiunile comise pe teritoriul raionului constituie 0,9 % din numărul total de infracțiuni săvârșite pe teritoriul țării.</w:t>
      </w:r>
    </w:p>
    <w:p w:rsidR="00A64915" w:rsidRPr="008674CF" w:rsidRDefault="00A64915" w:rsidP="000554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54C2" w:rsidRPr="00A64915" w:rsidRDefault="000554C2" w:rsidP="000554C2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4915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Tipurile de infracțiuni înregistrate</w:t>
      </w: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2"/>
        <w:gridCol w:w="2140"/>
        <w:gridCol w:w="3333"/>
        <w:gridCol w:w="348"/>
      </w:tblGrid>
      <w:tr w:rsidR="000554C2" w:rsidRPr="00A64915" w:rsidTr="000554C2">
        <w:trPr>
          <w:trHeight w:val="284"/>
          <w:jc w:val="center"/>
        </w:trPr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 în % față de ianuarie-septembrie 2018</w:t>
            </w: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212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77,4</w:t>
            </w: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omoruri 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tabs>
                <w:tab w:val="left" w:pos="1362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violuri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tabs>
                <w:tab w:val="left" w:pos="884"/>
              </w:tabs>
              <w:spacing w:before="40"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tabs>
                <w:tab w:val="left" w:pos="1317"/>
                <w:tab w:val="left" w:pos="1362"/>
                <w:tab w:val="left" w:pos="2012"/>
              </w:tabs>
              <w:spacing w:before="40"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125,0</w:t>
            </w: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tâlhării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jafuri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175,0</w:t>
            </w: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furturi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huliganism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single" w:sz="4" w:space="0" w:color="auto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infracțiuni legate de droguri</w:t>
            </w:r>
          </w:p>
        </w:tc>
        <w:tc>
          <w:tcPr>
            <w:tcW w:w="21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0554C2">
            <w:pPr>
              <w:tabs>
                <w:tab w:val="left" w:pos="901"/>
                <w:tab w:val="left" w:pos="1004"/>
              </w:tabs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0554C2">
            <w:pPr>
              <w:tabs>
                <w:tab w:val="left" w:pos="1503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</w:tr>
    </w:tbl>
    <w:p w:rsidR="000554C2" w:rsidRPr="008674CF" w:rsidRDefault="000554C2" w:rsidP="000554C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54C2" w:rsidRPr="008674CF" w:rsidRDefault="000554C2" w:rsidP="000554C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Cele mai răspândite infracțiuni contra patrimoniului rămân a fi furturile averii personale și de stat, în ianuarie-septembrie 2019 au fost înregistrate 63 cazuri, ponderea acestora în total infracțiuni înregistrate fiind de 29,7%. </w:t>
      </w:r>
    </w:p>
    <w:p w:rsidR="000554C2" w:rsidRPr="008674CF" w:rsidRDefault="000554C2" w:rsidP="000554C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Din total 212 de infracțiuni înregistrate, 40 constituie infracțiunile grave  (18,9%).</w:t>
      </w:r>
    </w:p>
    <w:p w:rsidR="000554C2" w:rsidRPr="008674CF" w:rsidRDefault="000554C2" w:rsidP="000554C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Conform datelor Serviciului Protecției Civile și Situațiilor Excepționale ale Ministerului Afacerilor Interne, în ianuarie-septembrie 2019 pe teritoriul raionului s-au înregistrat 15 incendii, care au determinat pierderi în sumă de 351,9 mii. lei. Ca urmare a acestor incendii au decedat 2 persoane. Numărul incendiilor comparativ cu ianuarie-septembrie 2018 s-a micșorat cu 16,7%. </w:t>
      </w:r>
    </w:p>
    <w:p w:rsidR="000554C2" w:rsidRPr="008674CF" w:rsidRDefault="000554C2" w:rsidP="000554C2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8674CF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0554C2" w:rsidRPr="008674CF" w:rsidRDefault="000554C2" w:rsidP="000554C2">
      <w:pPr>
        <w:tabs>
          <w:tab w:val="left" w:pos="144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Producția vegetală. </w:t>
      </w:r>
      <w:r w:rsidRPr="008674CF">
        <w:rPr>
          <w:rFonts w:ascii="Times New Roman" w:hAnsi="Times New Roman" w:cs="Times New Roman"/>
          <w:sz w:val="28"/>
          <w:szCs w:val="28"/>
          <w:lang w:val="ro-MO"/>
        </w:rPr>
        <w:t xml:space="preserve">Conform datelor prezentate de întreprinderile agricole și gospodăriile țărănești (de fermier) cu suprafața terenurilor agricole de 50 ha și peste conform stării la 1 octombrie anul curent. </w:t>
      </w:r>
    </w:p>
    <w:p w:rsidR="000554C2" w:rsidRPr="008674CF" w:rsidRDefault="000554C2" w:rsidP="000554C2">
      <w:pPr>
        <w:tabs>
          <w:tab w:val="left" w:pos="144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CF">
        <w:rPr>
          <w:rFonts w:ascii="Times New Roman" w:hAnsi="Times New Roman" w:cs="Times New Roman"/>
          <w:sz w:val="28"/>
          <w:szCs w:val="28"/>
          <w:lang w:val="ro-MO"/>
        </w:rPr>
        <w:t>Recolta globală și roada medie la 1 hectar pe principalele culturi agricole se prezintă astfel:</w:t>
      </w:r>
    </w:p>
    <w:tbl>
      <w:tblPr>
        <w:tblW w:w="929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0"/>
        <w:gridCol w:w="1302"/>
        <w:gridCol w:w="1303"/>
        <w:gridCol w:w="1303"/>
        <w:gridCol w:w="1303"/>
      </w:tblGrid>
      <w:tr w:rsidR="000554C2" w:rsidRPr="00A64915" w:rsidTr="000554C2">
        <w:trPr>
          <w:trHeight w:val="407"/>
          <w:tblHeader/>
        </w:trPr>
        <w:tc>
          <w:tcPr>
            <w:tcW w:w="4080" w:type="dxa"/>
            <w:vMerge w:val="restart"/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2605" w:type="dxa"/>
            <w:gridSpan w:val="2"/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Recolta globală obținută – total 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Roada medie la 1 hectar, </w:t>
            </w:r>
          </w:p>
        </w:tc>
      </w:tr>
      <w:tr w:rsidR="000554C2" w:rsidRPr="00A64915" w:rsidTr="000554C2">
        <w:trPr>
          <w:trHeight w:val="320"/>
          <w:tblHeader/>
        </w:trPr>
        <w:tc>
          <w:tcPr>
            <w:tcW w:w="4080" w:type="dxa"/>
            <w:vMerge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tone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% față de 2018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chintale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% față de 2018</w:t>
            </w:r>
          </w:p>
        </w:tc>
      </w:tr>
      <w:tr w:rsidR="000554C2" w:rsidRPr="00A64915" w:rsidTr="000554C2">
        <w:trPr>
          <w:trHeight w:val="255"/>
        </w:trPr>
        <w:tc>
          <w:tcPr>
            <w:tcW w:w="4080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Cereale și leguminoase pentru boabe – total</w:t>
            </w: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  <w:tr w:rsidR="000554C2" w:rsidRPr="00A64915" w:rsidTr="000554C2">
        <w:trPr>
          <w:trHeight w:val="210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firstLine="758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din care: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  <w:tr w:rsidR="000554C2" w:rsidRPr="00A64915" w:rsidTr="000554C2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grâu de toamnă și primăvară</w:t>
            </w: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28023,6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121,6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35,3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112,1</w:t>
            </w:r>
          </w:p>
        </w:tc>
      </w:tr>
      <w:tr w:rsidR="000554C2" w:rsidRPr="00A64915" w:rsidTr="000554C2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orz de toamnă și primăvară</w:t>
            </w: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4725,3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-58" w:right="-55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145,9</w:t>
            </w:r>
          </w:p>
        </w:tc>
      </w:tr>
      <w:tr w:rsidR="000554C2" w:rsidRPr="00A64915" w:rsidTr="000554C2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porumb pentru boabe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1 759,3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138,4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43,1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139,9</w:t>
            </w:r>
          </w:p>
        </w:tc>
      </w:tr>
      <w:tr w:rsidR="000554C2" w:rsidRPr="00A64915" w:rsidTr="000554C2">
        <w:trPr>
          <w:trHeight w:val="186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Floarea-soarelui</w:t>
            </w: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11410,2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123,0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-178" w:right="-55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21,3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102,9</w:t>
            </w:r>
          </w:p>
        </w:tc>
      </w:tr>
      <w:tr w:rsidR="000554C2" w:rsidRPr="00A64915" w:rsidTr="000554C2">
        <w:trPr>
          <w:trHeight w:val="149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lastRenderedPageBreak/>
              <w:t>Rapiță</w:t>
            </w: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2456,2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150,4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94,4</w:t>
            </w:r>
          </w:p>
        </w:tc>
      </w:tr>
      <w:tr w:rsidR="000554C2" w:rsidRPr="00A64915" w:rsidTr="000554C2">
        <w:trPr>
          <w:trHeight w:val="224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Soia 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  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32,0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8,2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</w:tr>
      <w:tr w:rsidR="000554C2" w:rsidRPr="00A64915" w:rsidTr="000554C2">
        <w:trPr>
          <w:trHeight w:val="155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Cartofi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</w:tr>
      <w:tr w:rsidR="000554C2" w:rsidRPr="00A64915" w:rsidTr="000554C2">
        <w:trPr>
          <w:trHeight w:val="231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Legume de câmp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   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-      </w:t>
            </w:r>
          </w:p>
        </w:tc>
      </w:tr>
      <w:tr w:rsidR="000554C2" w:rsidRPr="00A64915" w:rsidTr="000554C2">
        <w:trPr>
          <w:trHeight w:val="147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Fructe sămânțoase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527,7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78,9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97,7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-161" w:firstLine="120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94,9</w:t>
            </w:r>
          </w:p>
        </w:tc>
      </w:tr>
      <w:tr w:rsidR="000554C2" w:rsidRPr="00A64915" w:rsidTr="000554C2">
        <w:trPr>
          <w:trHeight w:val="22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Fructe sâmburoase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2414,6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91,1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98,6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71,0</w:t>
            </w:r>
          </w:p>
        </w:tc>
      </w:tr>
    </w:tbl>
    <w:p w:rsidR="000554C2" w:rsidRPr="008674CF" w:rsidRDefault="000554C2" w:rsidP="000554C2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8674CF">
        <w:rPr>
          <w:rFonts w:ascii="Times New Roman" w:hAnsi="Times New Roman" w:cs="Times New Roman"/>
          <w:sz w:val="28"/>
          <w:szCs w:val="28"/>
          <w:lang w:val="ro-MO"/>
        </w:rPr>
        <w:t>¹ în masă fizică la recoltare</w:t>
      </w:r>
    </w:p>
    <w:p w:rsidR="000554C2" w:rsidRPr="008674CF" w:rsidRDefault="000554C2" w:rsidP="000554C2">
      <w:pPr>
        <w:spacing w:before="120"/>
        <w:ind w:firstLine="709"/>
        <w:jc w:val="both"/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</w:pPr>
      <w:r w:rsidRPr="008674CF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Producția animală. 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>În ianuarie-septembrie 2019, în raport cu aceeași perioada a anului precedent, în întreprinderile agricole și  gospodăriile țărănești (de fermier), care au la bilanț</w:t>
      </w:r>
      <w:r w:rsidRPr="008674CF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>animale a fost înregistrată o micșorare a producției de lapte cu 3,3%.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Producția (creșterea) vitelor și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păsărilor (în masă vie) s-a micșorat cu 53,7%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, comparativ cu perioada anului precedent.</w:t>
      </w:r>
    </w:p>
    <w:p w:rsidR="000554C2" w:rsidRPr="008674CF" w:rsidRDefault="000554C2" w:rsidP="000554C2">
      <w:pPr>
        <w:spacing w:before="120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  <w:r w:rsidRPr="008674CF">
        <w:rPr>
          <w:rFonts w:ascii="Times New Roman" w:eastAsia="Batang" w:hAnsi="Times New Roman" w:cs="Times New Roman"/>
          <w:bCs/>
          <w:sz w:val="28"/>
          <w:szCs w:val="28"/>
          <w:lang w:val="ro-RO"/>
        </w:rPr>
        <w:t>În ianuarie-septembrie 2019 s-a înregistrat</w:t>
      </w:r>
      <w:r w:rsidRPr="008674CF"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micșorarea sporului zilnic în greutate la creșterea și îngrășarea porcinelor cu 45,4% și la bovine 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>cu 87,2% față de ianuarie-septembrie</w:t>
      </w:r>
      <w:r w:rsidRPr="008674CF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>2018.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Volumul de vânzare a vitelor și păsărilor pentru sacrificare in masa vie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s-a majorat de aproximativ 17 ori mai mult, comparativ cu trimestrul III 2018.</w:t>
      </w:r>
      <w:r w:rsidRPr="008674CF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Productivitatea medie de lapte la o vacă 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>s-a majorat cu</w:t>
      </w:r>
      <w:r w:rsidRPr="008674CF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 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6,6% </w:t>
      </w:r>
      <w:r w:rsidRPr="008674CF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 față de</w:t>
      </w:r>
      <w:r w:rsidRPr="008674CF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perioada similară a anului precedent</w:t>
      </w:r>
      <w:r w:rsidRPr="008674CF">
        <w:rPr>
          <w:rFonts w:ascii="Times New Roman" w:eastAsia="Batang" w:hAnsi="Times New Roman" w:cs="Times New Roman"/>
          <w:bCs/>
          <w:sz w:val="28"/>
          <w:szCs w:val="28"/>
          <w:lang w:val="ro-RO"/>
        </w:rPr>
        <w:t>.</w:t>
      </w:r>
      <w:r w:rsidRPr="008674CF"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eastAsia="Batang" w:hAnsi="Times New Roman" w:cs="Times New Roman"/>
          <w:bCs/>
          <w:sz w:val="28"/>
          <w:szCs w:val="28"/>
          <w:lang w:val="ro-RO"/>
        </w:rPr>
        <w:t>Efectivul de porcine la 01.10.2019 a scăzut cu 3,2% , fata de perioada anului precedent.</w:t>
      </w:r>
    </w:p>
    <w:p w:rsidR="000554C2" w:rsidRPr="008674CF" w:rsidRDefault="000554C2" w:rsidP="000554C2">
      <w:pPr>
        <w:spacing w:before="12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8674CF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Efectivul de animale</w:t>
      </w:r>
      <w:r w:rsidRPr="008674CF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 w:rsidRPr="008674CF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în gospodăriile de toate categoriile </w:t>
      </w:r>
      <w:r w:rsidRPr="008674CF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pe principalele specii se prezintă după cum urmează: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4"/>
        <w:gridCol w:w="1560"/>
        <w:gridCol w:w="1561"/>
        <w:gridCol w:w="1502"/>
      </w:tblGrid>
      <w:tr w:rsidR="000554C2" w:rsidRPr="00A64915" w:rsidTr="000554C2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0554C2" w:rsidRPr="00A64915" w:rsidRDefault="000554C2" w:rsidP="000554C2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La 1 octombrie 2019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Ponderea </w:t>
            </w:r>
          </w:p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(în % față </w:t>
            </w:r>
          </w:p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de total)</w:t>
            </w:r>
          </w:p>
        </w:tc>
      </w:tr>
      <w:tr w:rsidR="000554C2" w:rsidRPr="00A64915" w:rsidTr="000554C2"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în % față </w:t>
            </w:r>
          </w:p>
          <w:p w:rsidR="000554C2" w:rsidRPr="00A64915" w:rsidRDefault="000554C2" w:rsidP="000554C2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de situația la </w:t>
            </w:r>
          </w:p>
          <w:p w:rsidR="000554C2" w:rsidRPr="00A64915" w:rsidRDefault="000554C2" w:rsidP="000554C2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 octombrie 2018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before="40"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2 079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before="40"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70,3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întreprinderile agricole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89,9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       3,8</w:t>
            </w:r>
          </w:p>
        </w:tc>
      </w:tr>
      <w:tr w:rsidR="000554C2" w:rsidRPr="00A64915" w:rsidTr="000554C2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1999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     96,2</w:t>
            </w:r>
          </w:p>
        </w:tc>
      </w:tr>
      <w:tr w:rsidR="000554C2" w:rsidRPr="00A64915" w:rsidTr="000554C2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din ele </w:t>
            </w: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vaci – total</w:t>
            </w:r>
          </w:p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1541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71,6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71,2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       2,4</w:t>
            </w:r>
          </w:p>
        </w:tc>
      </w:tr>
      <w:tr w:rsidR="000554C2" w:rsidRPr="00A64915" w:rsidTr="000554C2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1504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71,6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     97,6</w:t>
            </w: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23646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92,4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lastRenderedPageBreak/>
              <w:t>întreprinderile agricole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17703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96,8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74,9</w:t>
            </w: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5943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81,5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25,1</w:t>
            </w:r>
          </w:p>
        </w:tc>
      </w:tr>
      <w:tr w:rsidR="000554C2" w:rsidRPr="00A64915" w:rsidTr="000554C2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5549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80,1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5549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 80,1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Cabaline –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before="120"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before="120"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88,6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      -</w:t>
            </w:r>
          </w:p>
        </w:tc>
      </w:tr>
      <w:tr w:rsidR="000554C2" w:rsidRPr="00A64915" w:rsidTr="000554C2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88,6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</w:tbl>
    <w:p w:rsidR="000554C2" w:rsidRPr="008674CF" w:rsidRDefault="000554C2" w:rsidP="000554C2">
      <w:pPr>
        <w:tabs>
          <w:tab w:val="left" w:pos="0"/>
        </w:tabs>
        <w:spacing w:before="40" w:after="0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it-IT"/>
        </w:rPr>
      </w:pPr>
    </w:p>
    <w:p w:rsidR="000554C2" w:rsidRPr="008674CF" w:rsidRDefault="000554C2" w:rsidP="00A64915">
      <w:pPr>
        <w:tabs>
          <w:tab w:val="left" w:pos="0"/>
        </w:tabs>
        <w:spacing w:before="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Întreprinderile agricole și  gospodăriile țărănești (de fermier) care au la bilanț animale</w:t>
      </w:r>
      <w:r w:rsidR="00A6491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554C2" w:rsidRPr="008674CF" w:rsidRDefault="000554C2" w:rsidP="000554C2">
      <w:pPr>
        <w:pStyle w:val="1"/>
        <w:spacing w:before="360" w:after="240"/>
        <w:rPr>
          <w:rFonts w:ascii="Times New Roman" w:hAnsi="Times New Roman"/>
          <w:sz w:val="28"/>
          <w:szCs w:val="28"/>
          <w:lang w:val="ro-RO"/>
        </w:rPr>
      </w:pPr>
      <w:r w:rsidRPr="008674CF">
        <w:rPr>
          <w:rFonts w:ascii="Times New Roman" w:hAnsi="Times New Roman"/>
          <w:sz w:val="28"/>
          <w:szCs w:val="28"/>
          <w:lang w:val="ro-RO"/>
        </w:rPr>
        <w:t xml:space="preserve">7. </w:t>
      </w:r>
      <w:bookmarkEnd w:id="4"/>
      <w:r w:rsidRPr="008674CF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0554C2" w:rsidRPr="008674CF" w:rsidRDefault="000554C2" w:rsidP="000554C2">
      <w:pPr>
        <w:tabs>
          <w:tab w:val="left" w:pos="360"/>
          <w:tab w:val="left" w:pos="540"/>
          <w:tab w:val="left" w:pos="342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În ianuarie-septembrie 2019 valoarea investițiilor în active imobilizate a constituit 339,3mil. lei (în prețuri curente). Comparativ cu perioada respectivă a anului precedent acest indicator a marcat o creștere cu 93,6 % (în prețuri comparabile).</w:t>
      </w:r>
    </w:p>
    <w:p w:rsidR="000554C2" w:rsidRPr="008674CF" w:rsidRDefault="000554C2" w:rsidP="000554C2">
      <w:pPr>
        <w:tabs>
          <w:tab w:val="left" w:pos="360"/>
          <w:tab w:val="left" w:pos="54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Investițiile în imobilizări corporale, în ianuarie-septembrie 2019, au înregistrat 42,9 mii lei. Investițiile în imobilizările necorporale au însumat 339,2 mii. lei, fiind în creștere 93,5 %  față de perioada similară a anului precedent. </w:t>
      </w:r>
    </w:p>
    <w:p w:rsidR="000554C2" w:rsidRPr="008674CF" w:rsidRDefault="000554C2" w:rsidP="000554C2">
      <w:pPr>
        <w:tabs>
          <w:tab w:val="left" w:pos="540"/>
        </w:tabs>
        <w:spacing w:before="240" w:line="360" w:lineRule="auto"/>
        <w:ind w:firstLine="539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i/>
          <w:sz w:val="28"/>
          <w:szCs w:val="28"/>
          <w:lang w:val="ro-RO"/>
        </w:rPr>
        <w:t>Structura investițiilor în active imobilizate în ianuarie-septembrie 2019</w:t>
      </w: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3"/>
        <w:gridCol w:w="1875"/>
        <w:gridCol w:w="1742"/>
        <w:gridCol w:w="1609"/>
      </w:tblGrid>
      <w:tr w:rsidR="000554C2" w:rsidRPr="00A64915" w:rsidTr="000554C2"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Realizări, </w:t>
            </w:r>
          </w:p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51" w:type="dxa"/>
            <w:gridSpan w:val="2"/>
            <w:tcBorders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554C2" w:rsidRPr="00A64915" w:rsidTr="000554C2"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2018</w:t>
            </w:r>
          </w:p>
        </w:tc>
        <w:tc>
          <w:tcPr>
            <w:tcW w:w="1608" w:type="dxa"/>
            <w:tcBorders>
              <w:bottom w:val="single" w:sz="4" w:space="0" w:color="auto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554C2" w:rsidRPr="00A64915" w:rsidTr="000554C2"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– total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339 318,0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193,6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necorporale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339 275,1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193,7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99,99</w:t>
            </w: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230 961,4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2,4 ori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68,1</w:t>
            </w: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nerezidențiale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21 028,4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6,2</w:t>
            </w: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inginerești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11 078,0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141,0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3,3</w:t>
            </w: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mașini, utilaje, instalații de transmisie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53 617,3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15,8</w:t>
            </w:r>
          </w:p>
        </w:tc>
      </w:tr>
      <w:tr w:rsidR="000554C2" w:rsidRPr="00A64915" w:rsidTr="000554C2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transport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18 967,0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180,1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5,6</w:t>
            </w:r>
          </w:p>
        </w:tc>
      </w:tr>
      <w:tr w:rsidR="000554C2" w:rsidRPr="00A64915" w:rsidTr="000554C2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3 623,0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3,4 ori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</w:tr>
    </w:tbl>
    <w:p w:rsidR="000554C2" w:rsidRPr="008674CF" w:rsidRDefault="000554C2" w:rsidP="000554C2">
      <w:pPr>
        <w:tabs>
          <w:tab w:val="left" w:pos="540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lastRenderedPageBreak/>
        <w:t>Din total investiții realizate în ianuarie-septembrie 2019, cea mai mare pondere revine clădirilor rezidențiale care a constituit 68,1 %.</w:t>
      </w:r>
    </w:p>
    <w:p w:rsidR="000554C2" w:rsidRPr="008674CF" w:rsidRDefault="000554C2" w:rsidP="000554C2">
      <w:pPr>
        <w:tabs>
          <w:tab w:val="left" w:pos="360"/>
          <w:tab w:val="left" w:pos="54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Investiții în active imobilizate pe surse de finanțare.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Pentru realizarea procesului investițional în ianuarie-septembrie 2019 au fost utilizate preponderent mijloacele proprii ale investitorului, care au constituit 311,6 mil. lei, reprezentând 91,8% din valoarea totală a mijloacelor utilizate pentru realizarea investițiilor.</w:t>
      </w:r>
    </w:p>
    <w:p w:rsidR="000554C2" w:rsidRPr="008674CF" w:rsidRDefault="000554C2" w:rsidP="00A64915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i/>
          <w:sz w:val="28"/>
          <w:szCs w:val="28"/>
          <w:lang w:val="ro-RO"/>
        </w:rPr>
        <w:t>Structura investițiilor în active imobilizate pe surse de finanțare</w:t>
      </w:r>
    </w:p>
    <w:p w:rsidR="000554C2" w:rsidRPr="008674CF" w:rsidRDefault="000554C2" w:rsidP="00A64915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în ianuarie-septembrie 2019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3"/>
        <w:gridCol w:w="1866"/>
        <w:gridCol w:w="1733"/>
        <w:gridCol w:w="1600"/>
      </w:tblGrid>
      <w:tr w:rsidR="000554C2" w:rsidRPr="00A64915" w:rsidTr="000554C2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0554C2" w:rsidRPr="00A64915" w:rsidRDefault="000554C2" w:rsidP="00A64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554C2" w:rsidRPr="00A64915" w:rsidTr="000554C2">
        <w:trPr>
          <w:trHeight w:val="409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2018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554C2" w:rsidRPr="00A64915" w:rsidTr="000554C2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before="40"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339 318,0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before="40"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193,6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before="40"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before="40"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0554C2">
            <w:pPr>
              <w:spacing w:before="40"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before="40"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52"/>
                <w:tab w:val="left" w:pos="46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1 980,7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3,0 ori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</w:t>
            </w:r>
          </w:p>
        </w:tc>
      </w:tr>
      <w:tr w:rsidR="000554C2" w:rsidRPr="00A64915" w:rsidTr="000554C2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12 702,4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3,7</w:t>
            </w:r>
          </w:p>
        </w:tc>
      </w:tr>
      <w:tr w:rsidR="000554C2" w:rsidRPr="00A64915" w:rsidTr="000554C2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mijloacelor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311 628,5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2,2 ori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91,8</w:t>
            </w:r>
          </w:p>
        </w:tc>
      </w:tr>
      <w:tr w:rsidR="000554C2" w:rsidRPr="00A64915" w:rsidTr="000554C2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credite  și împrumuturi interne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7 777,4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2,3</w:t>
            </w:r>
          </w:p>
        </w:tc>
      </w:tr>
      <w:tr w:rsidR="000554C2" w:rsidRPr="00A64915" w:rsidTr="000554C2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rutier si ecologic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5 198,8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1,5</w:t>
            </w:r>
          </w:p>
        </w:tc>
      </w:tr>
      <w:tr w:rsidR="000554C2" w:rsidRPr="00A64915" w:rsidTr="000554C2">
        <w:trPr>
          <w:trHeight w:val="326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0554C2" w:rsidRPr="00A64915" w:rsidRDefault="000554C2" w:rsidP="000554C2">
            <w:pPr>
              <w:tabs>
                <w:tab w:val="left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altor surse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30,2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</w:t>
            </w:r>
          </w:p>
        </w:tc>
      </w:tr>
    </w:tbl>
    <w:p w:rsidR="000554C2" w:rsidRPr="008674CF" w:rsidRDefault="000554C2" w:rsidP="000554C2">
      <w:pPr>
        <w:tabs>
          <w:tab w:val="left" w:pos="180"/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În ianuarie-septembrie 2019, pentru asigurarea necesităților investiționale din contul surselor bugetare, au fost utilizate 14,7 mil. lei, ceea ce constituie 4,3 % din total investiții.</w:t>
      </w:r>
    </w:p>
    <w:p w:rsidR="000554C2" w:rsidRPr="008674CF" w:rsidRDefault="000554C2" w:rsidP="000554C2">
      <w:pPr>
        <w:tabs>
          <w:tab w:val="left" w:pos="180"/>
          <w:tab w:val="left" w:pos="360"/>
          <w:tab w:val="left" w:pos="54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sz w:val="28"/>
          <w:szCs w:val="28"/>
          <w:lang w:val="ro-RO"/>
        </w:rPr>
        <w:t>8. Construcții</w:t>
      </w:r>
    </w:p>
    <w:p w:rsidR="000554C2" w:rsidRPr="008674CF" w:rsidRDefault="000554C2" w:rsidP="000554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i/>
          <w:sz w:val="28"/>
          <w:szCs w:val="28"/>
          <w:lang w:val="ro-RO"/>
        </w:rPr>
        <w:t>Autorizații de construire eliberate</w:t>
      </w:r>
    </w:p>
    <w:p w:rsidR="000554C2" w:rsidRPr="008674CF" w:rsidRDefault="000554C2" w:rsidP="000554C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În ianuarie-septembrie 2019, s-au eliberat 27 autorizaţii de construire pentru clădiri rezidenţiale şi nerezidenţiale, înregistrind o creștere cu 12,5%,  față de </w:t>
      </w:r>
      <w:r w:rsidRPr="008674CF">
        <w:rPr>
          <w:rFonts w:ascii="Times New Roman" w:hAnsi="Times New Roman" w:cs="Times New Roman"/>
          <w:color w:val="000000"/>
          <w:sz w:val="28"/>
          <w:szCs w:val="28"/>
          <w:lang w:val="ro-RO"/>
        </w:rPr>
        <w:t>ianuarie-septembrie 2017.</w:t>
      </w:r>
    </w:p>
    <w:p w:rsidR="000554C2" w:rsidRPr="008674CF" w:rsidRDefault="000554C2" w:rsidP="000554C2">
      <w:pPr>
        <w:spacing w:before="120"/>
        <w:ind w:firstLine="425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i/>
          <w:sz w:val="28"/>
          <w:szCs w:val="28"/>
          <w:lang w:val="ro-RO"/>
        </w:rPr>
        <w:t>Autorizații de construire eliberate pentru clădiri în ianuarie-septembrie 2019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665"/>
        <w:gridCol w:w="1795"/>
        <w:gridCol w:w="1445"/>
        <w:gridCol w:w="2303"/>
      </w:tblGrid>
      <w:tr w:rsidR="000554C2" w:rsidRPr="00A64915" w:rsidTr="000554C2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Informativ:</w:t>
            </w:r>
          </w:p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Ianuarie-septembrie 2018 în % față de total</w:t>
            </w:r>
          </w:p>
        </w:tc>
      </w:tr>
      <w:tr w:rsidR="000554C2" w:rsidRPr="00A64915" w:rsidTr="000554C2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ianuarie-septembrie 2019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tabs>
                <w:tab w:val="left" w:pos="1637"/>
              </w:tabs>
              <w:spacing w:before="60" w:after="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0554C2" w:rsidRPr="00A64915" w:rsidTr="000554C2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tabs>
                <w:tab w:val="left" w:pos="432"/>
              </w:tabs>
              <w:spacing w:after="0" w:line="240" w:lineRule="auto"/>
              <w:ind w:left="25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left="183" w:right="-108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4C2" w:rsidRPr="00A64915" w:rsidRDefault="000554C2" w:rsidP="000554C2">
            <w:pPr>
              <w:tabs>
                <w:tab w:val="left" w:pos="1637"/>
              </w:tabs>
              <w:spacing w:before="60"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18,6</w:t>
            </w:r>
          </w:p>
        </w:tc>
      </w:tr>
      <w:tr w:rsidR="000554C2" w:rsidRPr="00A64915" w:rsidTr="000554C2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left="72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0554C2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54C2" w:rsidRPr="00A64915" w:rsidRDefault="000554C2" w:rsidP="000554C2">
            <w:pPr>
              <w:tabs>
                <w:tab w:val="left" w:pos="1637"/>
              </w:tabs>
              <w:spacing w:before="60"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81,4</w:t>
            </w:r>
          </w:p>
        </w:tc>
      </w:tr>
    </w:tbl>
    <w:p w:rsidR="000554C2" w:rsidRPr="008674CF" w:rsidRDefault="000554C2" w:rsidP="000554C2">
      <w:pPr>
        <w:tabs>
          <w:tab w:val="left" w:pos="360"/>
        </w:tabs>
        <w:spacing w:after="0" w:line="12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54C2" w:rsidRPr="008674CF" w:rsidRDefault="000554C2" w:rsidP="00A64915">
      <w:pPr>
        <w:pStyle w:val="1"/>
        <w:ind w:firstLine="567"/>
        <w:rPr>
          <w:rFonts w:ascii="Times New Roman" w:hAnsi="Times New Roman"/>
          <w:sz w:val="28"/>
          <w:szCs w:val="28"/>
          <w:lang w:val="ro-RO"/>
        </w:rPr>
      </w:pPr>
      <w:bookmarkStart w:id="5" w:name="_Toc477515260"/>
      <w:r w:rsidRPr="008674CF">
        <w:rPr>
          <w:rFonts w:ascii="Times New Roman" w:hAnsi="Times New Roman"/>
          <w:sz w:val="28"/>
          <w:szCs w:val="28"/>
          <w:lang w:val="ro-RO"/>
        </w:rPr>
        <w:lastRenderedPageBreak/>
        <w:t>9. Transporturi</w:t>
      </w:r>
      <w:bookmarkEnd w:id="5"/>
    </w:p>
    <w:p w:rsidR="000554C2" w:rsidRPr="008674CF" w:rsidRDefault="000554C2" w:rsidP="00A6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În ianuarie-septembrie 2019 întreprinderile  de transport</w:t>
      </w:r>
      <w:r w:rsidRPr="008674CF">
        <w:rPr>
          <w:rStyle w:val="a6"/>
          <w:rFonts w:ascii="Times New Roman" w:hAnsi="Times New Roman" w:cs="Times New Roman"/>
          <w:sz w:val="28"/>
          <w:szCs w:val="28"/>
          <w:lang w:val="ro-RO"/>
        </w:rPr>
        <w:footnoteReference w:id="2"/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 rutier din raion au transportat 1716,2 mii tone de mărfuri, s-a micșorat cu 0,2% mai puțin față de perioada similară al anului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2018. Parcursul mărfurilor a totalizat 75,9 mil. tone-km, cu 6,2% mai mult decât în ianuarie-septembrie 2018. </w:t>
      </w:r>
    </w:p>
    <w:p w:rsidR="000554C2" w:rsidRPr="00A64915" w:rsidRDefault="000554C2" w:rsidP="00A64915">
      <w:pPr>
        <w:keepNext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4915">
        <w:rPr>
          <w:rFonts w:ascii="Times New Roman" w:hAnsi="Times New Roman" w:cs="Times New Roman"/>
          <w:i/>
          <w:sz w:val="24"/>
          <w:szCs w:val="24"/>
          <w:lang w:val="ro-RO"/>
        </w:rPr>
        <w:t>Volumul de mărfuri transportate și parcursul mărfurilor realizat de întreprinderile de transport rutier</w:t>
      </w:r>
      <w:r w:rsidRPr="00A64915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>1</w:t>
      </w:r>
      <w:r w:rsidRPr="00A64915">
        <w:rPr>
          <w:rFonts w:ascii="Times New Roman" w:hAnsi="Times New Roman" w:cs="Times New Roman"/>
          <w:i/>
          <w:sz w:val="24"/>
          <w:szCs w:val="24"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1440"/>
        <w:gridCol w:w="1320"/>
        <w:gridCol w:w="1320"/>
      </w:tblGrid>
      <w:tr w:rsidR="000554C2" w:rsidRPr="00A64915" w:rsidTr="000554C2">
        <w:trPr>
          <w:trHeight w:val="284"/>
          <w:jc w:val="center"/>
        </w:trPr>
        <w:tc>
          <w:tcPr>
            <w:tcW w:w="413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</w:t>
            </w:r>
          </w:p>
        </w:tc>
        <w:tc>
          <w:tcPr>
            <w:tcW w:w="1440" w:type="dxa"/>
            <w:vMerge w:val="restart"/>
            <w:vAlign w:val="center"/>
          </w:tcPr>
          <w:p w:rsidR="000554C2" w:rsidRPr="00A64915" w:rsidRDefault="000554C2" w:rsidP="00A649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ianuarie-septembrie 2018</w:t>
            </w:r>
          </w:p>
        </w:tc>
        <w:tc>
          <w:tcPr>
            <w:tcW w:w="2640" w:type="dxa"/>
            <w:gridSpan w:val="2"/>
            <w:tcBorders>
              <w:right w:val="nil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 2019</w:t>
            </w:r>
          </w:p>
        </w:tc>
      </w:tr>
      <w:tr w:rsidR="000554C2" w:rsidRPr="00A64915" w:rsidTr="000554C2">
        <w:trPr>
          <w:trHeight w:val="1119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august 2018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septembrie 2018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792"/>
                <w:tab w:val="left" w:pos="97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1 716,2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792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100,1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112,1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A64915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39,5</w:t>
            </w:r>
          </w:p>
        </w:tc>
      </w:tr>
    </w:tbl>
    <w:p w:rsidR="000554C2" w:rsidRPr="008674CF" w:rsidRDefault="000554C2" w:rsidP="00A649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Volumul mărfurilor transportate de către întreprinderile de transport rutier au constituit  16,6 % din totalul volumului de mărfuri transportate de către întreprinderile de transport rutier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din țară, parcursul mărfurilor fiind de 2,6%.</w:t>
      </w:r>
    </w:p>
    <w:p w:rsidR="000554C2" w:rsidRDefault="000554C2" w:rsidP="00A6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Numărul mijloacelor de transport (proprii și închiriate) la întreprinderile de transport rutier</w:t>
      </w:r>
      <w:r w:rsidRPr="008674C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este prezentat în tabelul ce urmează:</w:t>
      </w:r>
    </w:p>
    <w:p w:rsidR="00A64915" w:rsidRPr="00A64915" w:rsidRDefault="00A64915" w:rsidP="00A64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1740"/>
        <w:gridCol w:w="1740"/>
        <w:gridCol w:w="2880"/>
      </w:tblGrid>
      <w:tr w:rsidR="000554C2" w:rsidRPr="00A64915" w:rsidTr="000554C2">
        <w:trPr>
          <w:trHeight w:val="284"/>
          <w:jc w:val="center"/>
        </w:trPr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01.10.2019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01.10.2018</w:t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 în % față de ianuarie-septembrie 2018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Total, unități</w:t>
            </w: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268,0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280,0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95,7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firstLine="3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firstLine="15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Autocamioane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218,0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236,0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92,4</w:t>
            </w:r>
          </w:p>
        </w:tc>
      </w:tr>
      <w:tr w:rsidR="000554C2" w:rsidRPr="00A64915" w:rsidTr="000554C2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 de folosință  generală - total</w:t>
            </w:r>
          </w:p>
        </w:tc>
        <w:tc>
          <w:tcPr>
            <w:tcW w:w="17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113,6</w:t>
            </w:r>
          </w:p>
        </w:tc>
      </w:tr>
    </w:tbl>
    <w:p w:rsidR="000554C2" w:rsidRPr="008674CF" w:rsidRDefault="000554C2" w:rsidP="00A649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>Numărul de autovehicule (proprii și închiriate) a întreprinderilor de transport rutier la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01.10.2019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s-a micsorat cu 12 unități</w:t>
      </w:r>
      <w:r w:rsidRPr="008674C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față de 01.10.2018.</w:t>
      </w:r>
    </w:p>
    <w:p w:rsidR="00A64915" w:rsidRDefault="00A64915" w:rsidP="00A649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A64915" w:rsidRDefault="000554C2" w:rsidP="00A649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i/>
          <w:sz w:val="28"/>
          <w:szCs w:val="28"/>
          <w:lang w:val="ro-RO"/>
        </w:rPr>
        <w:t xml:space="preserve">Numărul de pasageri transportați și parcursul pasagerilor </w:t>
      </w:r>
    </w:p>
    <w:p w:rsidR="000554C2" w:rsidRPr="008674CF" w:rsidRDefault="000554C2" w:rsidP="00A649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i/>
          <w:sz w:val="28"/>
          <w:szCs w:val="28"/>
          <w:lang w:val="ro-RO"/>
        </w:rPr>
        <w:t>în ianuarie-septembrie 2019,</w:t>
      </w:r>
      <w:r w:rsidR="00A6491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i/>
          <w:sz w:val="28"/>
          <w:szCs w:val="28"/>
          <w:lang w:val="ro-RO"/>
        </w:rPr>
        <w:t>pe moduri de transport public</w:t>
      </w:r>
    </w:p>
    <w:p w:rsidR="000554C2" w:rsidRPr="008674CF" w:rsidRDefault="000554C2" w:rsidP="00A649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409"/>
        <w:gridCol w:w="2585"/>
      </w:tblGrid>
      <w:tr w:rsidR="000554C2" w:rsidRPr="00A64915" w:rsidTr="000554C2">
        <w:tc>
          <w:tcPr>
            <w:tcW w:w="450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554C2" w:rsidRPr="00A64915" w:rsidRDefault="000554C2" w:rsidP="00A64915">
            <w:pPr>
              <w:spacing w:after="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ianuarie-septembrie 2018</w:t>
            </w:r>
          </w:p>
        </w:tc>
      </w:tr>
      <w:tr w:rsidR="000554C2" w:rsidRPr="00A64915" w:rsidTr="000554C2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54C2" w:rsidRPr="00A64915" w:rsidRDefault="000554C2" w:rsidP="00A649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317,3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121,0</w:t>
            </w:r>
          </w:p>
        </w:tc>
      </w:tr>
      <w:tr w:rsidR="000554C2" w:rsidRPr="00A64915" w:rsidTr="000554C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left="-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C2" w:rsidRPr="00A64915" w:rsidRDefault="000554C2" w:rsidP="00A649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317,3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121,0</w:t>
            </w:r>
          </w:p>
        </w:tc>
      </w:tr>
      <w:tr w:rsidR="000554C2" w:rsidRPr="00A64915" w:rsidTr="000554C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A64915">
            <w:pPr>
              <w:spacing w:after="0" w:line="240" w:lineRule="auto"/>
              <w:ind w:left="-126" w:firstLine="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10,8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139,3</w:t>
            </w:r>
          </w:p>
        </w:tc>
      </w:tr>
      <w:tr w:rsidR="000554C2" w:rsidRPr="00A64915" w:rsidTr="000554C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tabs>
                <w:tab w:val="left" w:pos="459"/>
              </w:tabs>
              <w:spacing w:after="0" w:line="240" w:lineRule="auto"/>
              <w:ind w:left="-126" w:firstLine="5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C2" w:rsidRPr="00A64915" w:rsidRDefault="000554C2" w:rsidP="000554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0554C2" w:rsidRPr="00A64915" w:rsidTr="000554C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ind w:left="-126" w:firstLine="302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54C2" w:rsidRPr="00A64915" w:rsidRDefault="000554C2" w:rsidP="000554C2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139,3</w:t>
            </w:r>
          </w:p>
        </w:tc>
      </w:tr>
    </w:tbl>
    <w:p w:rsidR="000554C2" w:rsidRPr="008674CF" w:rsidRDefault="000554C2" w:rsidP="000554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Numărul pasagerilor transportați cu autobuze și microbuze</w:t>
      </w:r>
      <w:r w:rsidRPr="008674C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>de folosință generală</w:t>
      </w:r>
      <w:r w:rsidRPr="008674C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</w:t>
      </w: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ianuarie-septembrie 2019 </w:t>
      </w:r>
      <w:r w:rsidRPr="008674CF">
        <w:rPr>
          <w:rFonts w:ascii="Times New Roman" w:hAnsi="Times New Roman" w:cs="Times New Roman"/>
          <w:bCs/>
          <w:sz w:val="28"/>
          <w:szCs w:val="28"/>
          <w:lang w:val="ro-RO"/>
        </w:rPr>
        <w:t>a constituit 317,3 mii. pasageri, comparativ cu ianuarie-septembrie 2018  s-a majorat cu 21,0%.</w:t>
      </w:r>
    </w:p>
    <w:p w:rsidR="000554C2" w:rsidRPr="008674CF" w:rsidRDefault="000554C2" w:rsidP="000554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Parcursul pasagerilor cu autobuze și microbuze de folosință generală a constituit 10,8 mil. pasageri-km, cu 39,3% mai mult față de perioada corespunzătoare a anului precedent. </w:t>
      </w:r>
    </w:p>
    <w:p w:rsidR="000554C2" w:rsidRPr="008674CF" w:rsidRDefault="000554C2" w:rsidP="000554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74CF">
        <w:rPr>
          <w:rFonts w:ascii="Times New Roman" w:hAnsi="Times New Roman" w:cs="Times New Roman"/>
          <w:sz w:val="28"/>
          <w:szCs w:val="28"/>
          <w:lang w:val="ro-RO"/>
        </w:rPr>
        <w:t xml:space="preserve"> Numărul pasagerilor transportați cu autobuze și microbuze de folosință generală a constituit 0,4%, din totalul pe țară; parcursul pasagerilor cu autobuze și microbuze a înregistrat 0,4% din totalul pe țară.</w:t>
      </w:r>
    </w:p>
    <w:p w:rsidR="000554C2" w:rsidRPr="008674CF" w:rsidRDefault="000554C2" w:rsidP="00426359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554C2" w:rsidRPr="0086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335" w:rsidRDefault="00601335" w:rsidP="000554C2">
      <w:pPr>
        <w:spacing w:after="0" w:line="240" w:lineRule="auto"/>
      </w:pPr>
      <w:r>
        <w:separator/>
      </w:r>
    </w:p>
  </w:endnote>
  <w:endnote w:type="continuationSeparator" w:id="1">
    <w:p w:rsidR="00601335" w:rsidRDefault="00601335" w:rsidP="0005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335" w:rsidRDefault="00601335" w:rsidP="000554C2">
      <w:pPr>
        <w:spacing w:after="0" w:line="240" w:lineRule="auto"/>
      </w:pPr>
      <w:r>
        <w:separator/>
      </w:r>
    </w:p>
  </w:footnote>
  <w:footnote w:type="continuationSeparator" w:id="1">
    <w:p w:rsidR="00601335" w:rsidRDefault="00601335" w:rsidP="000554C2">
      <w:pPr>
        <w:spacing w:after="0" w:line="240" w:lineRule="auto"/>
      </w:pPr>
      <w:r>
        <w:continuationSeparator/>
      </w:r>
    </w:p>
  </w:footnote>
  <w:footnote w:id="2">
    <w:p w:rsidR="000554C2" w:rsidRPr="00113465" w:rsidRDefault="000554C2" w:rsidP="000554C2">
      <w:pPr>
        <w:pStyle w:val="a7"/>
        <w:rPr>
          <w:lang w:val="ro-RO"/>
        </w:rPr>
      </w:pPr>
      <w:r>
        <w:rPr>
          <w:rStyle w:val="a6"/>
        </w:rPr>
        <w:footnoteRef/>
      </w:r>
      <w:r w:rsidRPr="00113465">
        <w:rPr>
          <w:lang w:val="en-US"/>
        </w:rPr>
        <w:t xml:space="preserve"> </w:t>
      </w:r>
      <w:r w:rsidRPr="00E67036">
        <w:rPr>
          <w:rFonts w:cs="Arial"/>
          <w:sz w:val="16"/>
          <w:szCs w:val="16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7B3D"/>
    <w:multiLevelType w:val="multilevel"/>
    <w:tmpl w:val="61D2339C"/>
    <w:lvl w:ilvl="0">
      <w:start w:val="4"/>
      <w:numFmt w:val="decimal"/>
      <w:lvlText w:val="%1"/>
      <w:lvlJc w:val="left"/>
      <w:pPr>
        <w:ind w:left="240" w:hanging="547"/>
      </w:pPr>
      <w:rPr>
        <w:rFonts w:hint="default"/>
      </w:rPr>
    </w:lvl>
    <w:lvl w:ilvl="1">
      <w:start w:val="83"/>
      <w:numFmt w:val="decimal"/>
      <w:lvlText w:val="%1.%2"/>
      <w:lvlJc w:val="left"/>
      <w:pPr>
        <w:ind w:left="240" w:hanging="547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40" w:hanging="348"/>
      </w:pPr>
      <w:rPr>
        <w:rFonts w:ascii="Wingdings" w:eastAsia="Wingdings" w:hAnsi="Wingdings" w:hint="default"/>
        <w:w w:val="45"/>
        <w:sz w:val="22"/>
        <w:szCs w:val="22"/>
      </w:rPr>
    </w:lvl>
    <w:lvl w:ilvl="3">
      <w:start w:val="1"/>
      <w:numFmt w:val="bullet"/>
      <w:lvlText w:val="•"/>
      <w:lvlJc w:val="left"/>
      <w:pPr>
        <w:ind w:left="3026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348"/>
      </w:pPr>
      <w:rPr>
        <w:rFonts w:hint="default"/>
      </w:rPr>
    </w:lvl>
  </w:abstractNum>
  <w:abstractNum w:abstractNumId="1">
    <w:nsid w:val="50E65723"/>
    <w:multiLevelType w:val="hybridMultilevel"/>
    <w:tmpl w:val="B8E4A89A"/>
    <w:lvl w:ilvl="0" w:tplc="7C00732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0E0B"/>
    <w:rsid w:val="000554C2"/>
    <w:rsid w:val="00170E0B"/>
    <w:rsid w:val="00426359"/>
    <w:rsid w:val="00601335"/>
    <w:rsid w:val="008674CF"/>
    <w:rsid w:val="00A6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E0B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E0B"/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a3">
    <w:name w:val="Body Text"/>
    <w:basedOn w:val="a"/>
    <w:link w:val="a4"/>
    <w:rsid w:val="00170E0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4">
    <w:name w:val="Основной текст Знак"/>
    <w:basedOn w:val="a0"/>
    <w:link w:val="a3"/>
    <w:rsid w:val="00170E0B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5">
    <w:name w:val="List Paragraph"/>
    <w:basedOn w:val="a"/>
    <w:uiPriority w:val="34"/>
    <w:qFormat/>
    <w:rsid w:val="00426359"/>
    <w:pPr>
      <w:ind w:left="720"/>
      <w:contextualSpacing/>
    </w:pPr>
  </w:style>
  <w:style w:type="character" w:styleId="a6">
    <w:name w:val="footnote reference"/>
    <w:semiHidden/>
    <w:rsid w:val="000554C2"/>
    <w:rPr>
      <w:vertAlign w:val="superscript"/>
    </w:rPr>
  </w:style>
  <w:style w:type="paragraph" w:styleId="a7">
    <w:name w:val="footnote text"/>
    <w:basedOn w:val="a"/>
    <w:link w:val="a8"/>
    <w:semiHidden/>
    <w:rsid w:val="000554C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0554C2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11">
    <w:name w:val="Без интервала1"/>
    <w:uiPriority w:val="1"/>
    <w:qFormat/>
    <w:rsid w:val="00055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2</cp:revision>
  <dcterms:created xsi:type="dcterms:W3CDTF">2019-12-10T06:40:00Z</dcterms:created>
  <dcterms:modified xsi:type="dcterms:W3CDTF">2019-12-10T09:40:00Z</dcterms:modified>
</cp:coreProperties>
</file>